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/>
        <w:numPr>
          <w:ilvl w:val="0"/>
          <w:numId w:val="1"/>
        </w:numPr>
        <w:spacing w:before="62" w:beforeLines="20" w:after="62" w:afterLines="20" w:line="480" w:lineRule="exact"/>
        <w:ind w:firstLine="0" w:firstLineChars="0"/>
        <w:jc w:val="center"/>
        <w:rPr>
          <w:rFonts w:hint="eastAsia" w:ascii="Arial" w:hAnsi="Arial" w:cs="Times New Roman"/>
          <w:kern w:val="2"/>
          <w:sz w:val="32"/>
          <w:szCs w:val="32"/>
          <w:lang w:val="zh-CN"/>
        </w:rPr>
      </w:pPr>
      <w:bookmarkStart w:id="0" w:name="_Toc12356"/>
      <w:r>
        <w:rPr>
          <w:rFonts w:hint="eastAsia" w:ascii="Arial" w:hAnsi="Arial" w:cs="Times New Roman"/>
          <w:kern w:val="2"/>
          <w:sz w:val="32"/>
          <w:szCs w:val="32"/>
        </w:rPr>
        <w:t>服务需求及技术要求</w:t>
      </w:r>
      <w:bookmarkEnd w:id="0"/>
    </w:p>
    <w:p>
      <w:pPr>
        <w:spacing w:line="360" w:lineRule="auto"/>
        <w:ind w:firstLine="420" w:firstLineChars="200"/>
        <w:rPr>
          <w:rFonts w:ascii="仿宋" w:hAnsi="仿宋" w:eastAsia="仿宋" w:cs="Times New Roman"/>
          <w:color w:val="000000"/>
          <w:szCs w:val="21"/>
        </w:rPr>
      </w:pPr>
      <w:r>
        <w:rPr>
          <w:rFonts w:hint="eastAsia" w:ascii="仿宋" w:hAnsi="仿宋" w:eastAsia="仿宋" w:cs="Times New Roman"/>
          <w:bCs/>
          <w:szCs w:val="21"/>
        </w:rPr>
        <w:t>（1）</w:t>
      </w:r>
      <w:r>
        <w:rPr>
          <w:rFonts w:hint="eastAsia" w:ascii="仿宋" w:hAnsi="仿宋" w:eastAsia="仿宋" w:cs="Times New Roman"/>
          <w:color w:val="000000"/>
          <w:szCs w:val="21"/>
        </w:rPr>
        <w:t>）项目详细需求参数表</w:t>
      </w:r>
    </w:p>
    <w:tbl>
      <w:tblPr>
        <w:tblStyle w:val="4"/>
        <w:tblW w:w="5221" w:type="pct"/>
        <w:tblInd w:w="-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5901"/>
        <w:gridCol w:w="589"/>
        <w:gridCol w:w="632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492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3315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参数</w:t>
            </w:r>
          </w:p>
        </w:tc>
        <w:tc>
          <w:tcPr>
            <w:tcW w:w="330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数量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单位</w:t>
            </w:r>
          </w:p>
        </w:tc>
        <w:tc>
          <w:tcPr>
            <w:tcW w:w="50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最高限价（元）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492" w:type="pct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宋体"/>
                <w:szCs w:val="2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4"/>
                <w:szCs w:val="24"/>
              </w:rPr>
              <w:t>工业互联网组建与应用平台</w:t>
            </w:r>
          </w:p>
        </w:tc>
        <w:tc>
          <w:tcPr>
            <w:tcW w:w="3315" w:type="pct"/>
            <w:noWrap w:val="0"/>
            <w:vAlign w:val="top"/>
          </w:tcPr>
          <w:p>
            <w:pPr>
              <w:ind w:left="186" w:firstLine="480" w:firstLineChars="200"/>
              <w:jc w:val="lef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4"/>
                <w:szCs w:val="24"/>
              </w:rPr>
              <w:t>一、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工业云平台系统软件V2.0</w:t>
            </w:r>
          </w:p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实时看板模块：直观了解设备、网关运行情况，对所有设备的运行状态进行展示，包括：包含数据总览、行事日历、日志查询。</w:t>
            </w:r>
          </w:p>
          <w:p>
            <w:pPr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★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1）</w:t>
            </w: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4"/>
              </w:rPr>
              <w:t>数据总览：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直观了解关键数据实时指标，包括：在线百分比、总台数、在线台数、离线台数；通过折线图对运行情况效率统计，包括：运行、待机、离线、报警四种状态；通过饼状图对状态占比进行展示；显示实时数据接收记录。</w:t>
            </w:r>
            <w:r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4"/>
              </w:rPr>
              <w:t>响应文件</w:t>
            </w:r>
            <w:r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  <w:t>中提供功能截图加以</w:t>
            </w: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4"/>
              </w:rPr>
              <w:t>证明</w:t>
            </w:r>
            <w:r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  <w:t>)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 xml:space="preserve"> </w:t>
            </w:r>
          </w:p>
          <w:p>
            <w:pP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★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2）</w:t>
            </w: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4"/>
              </w:rPr>
              <w:t>日志查询：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可按部门、人员对日志进行查询，并导出EXCEL表格，可导出所有人员本周日志，也能导出所有人上周日志，在人员日志查询中支持关键字模糊查询。</w:t>
            </w:r>
            <w:r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4"/>
              </w:rPr>
              <w:t>响应文件</w:t>
            </w:r>
            <w:r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  <w:t>中提供功能截图加以</w:t>
            </w: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4"/>
              </w:rPr>
              <w:t>证明</w:t>
            </w:r>
            <w:r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  <w:t>)</w:t>
            </w:r>
          </w:p>
          <w:p>
            <w:pPr>
              <w:jc w:val="lef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2.内部管理模块：包含：角色管理、部门管理、人员管理、日志管理、权限管理，具有角色管理、部门管理、人员管理、日志管理、权限管理功能。</w:t>
            </w:r>
          </w:p>
          <w:p>
            <w:pPr>
              <w:jc w:val="lef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网关管理模块：包含：网关管理、和网关状态，用于网关管理功能，其中，可针对网关相关信息的维护，可以查询、新增、删除、编辑，支持网关数据导出导出、网关离线提示功能。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★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1）</w:t>
            </w: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4"/>
              </w:rPr>
              <w:t>网关配置：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可对网关进行新增、删除、导出、查询。在网关配置中可查看并对网关SN、编号、名称、类型、维护人、维护时间、网关状态、最新心跳时间、参数配置进行修改。</w:t>
            </w:r>
            <w:r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4"/>
              </w:rPr>
              <w:t>响应文件</w:t>
            </w:r>
            <w:r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  <w:t>中提供功能截图加以</w:t>
            </w: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4"/>
              </w:rPr>
              <w:t>证明</w:t>
            </w:r>
            <w:r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  <w:t>)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★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2）</w:t>
            </w: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4"/>
              </w:rPr>
              <w:t>网关维护：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可对网关参数进行新增、删除、导出、查询。在网关配置中可查看并对网关SN、编号、名称、参数Key、参数名称、小数位、设定值、偏差值、维护人员、维护时间、是否运行标识、是否报警标识进行修改。</w:t>
            </w:r>
            <w:r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4"/>
              </w:rPr>
              <w:t>响应文件</w:t>
            </w:r>
            <w:r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  <w:t>中提供功能截图加以</w:t>
            </w: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4"/>
              </w:rPr>
              <w:t>证明</w:t>
            </w:r>
            <w:r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  <w:t>)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★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3）</w:t>
            </w: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4"/>
              </w:rPr>
              <w:t>网关监控：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提供网关实时数据监控并导出EXCEL表格，支持关键字模糊查询，监控数据包含：网关SN、网关编号、网关名称、参数Key、参数名称、设定值、偏差值、实时数据、更新时间、参数状态、是否运行标识、是否报警标识、历史数据、查看趋势图。</w:t>
            </w:r>
            <w:r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4"/>
              </w:rPr>
              <w:t>响应文件</w:t>
            </w:r>
            <w:r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  <w:t>中提供功能截图加以</w:t>
            </w: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4"/>
              </w:rPr>
              <w:t>证明</w:t>
            </w:r>
            <w:r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  <w:t>)</w:t>
            </w:r>
          </w:p>
          <w:p>
            <w:pPr>
              <w:jc w:val="lef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设备管理模块：包含：设备管理、设备状态、采点配置，提供设备管理功能，所有设备的统一管理模块，对设备的实时信息、报警信息等进行。</w:t>
            </w:r>
          </w:p>
          <w:p>
            <w:pPr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★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1）网关绑定：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对网关进行部门绑定，并导出EXCEL表格，支持关键字模糊查询，包含：所属学校、实训室编号、实训室名称、设备编号、设备名称、网关SN、网关编号、网关名称、已配置采点信息、维护人、修改时间、网关绑定、采点配置。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响应文件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中提供功能截图加以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证明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)</w:t>
            </w:r>
          </w:p>
          <w:p>
            <w:pP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★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2）设备监控：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提供设备绑定实时数据监控并导出EXCEL表格，支持关键字模糊查询，监控数据包含：所属学校、实训室编号、实训室名称、设备编号、设备名称、参数Key、参数名称、设定值、偏差值、实时数据、更新时间、参数状态、是否运行标识、是否报警标识、历史数据、查看趋势图。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响应文件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中提供功能截图加以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证明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)</w:t>
            </w:r>
          </w:p>
          <w:p>
            <w:pPr>
              <w:jc w:val="lef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维保管理：包含策略配置、任务管理、维保日志管理、手机端扫码维保操作。</w:t>
            </w:r>
          </w:p>
          <w:p>
            <w:pP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★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1）策略管理：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制定维护保养策略，可进行新增、删除、导出、查询。在策略配置中可对维保策略、维保归类、维保类型、维保项目、周期、创建人、创建日期进行修改和查看。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响应文件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中提供功能截图加以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证明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)</w:t>
            </w:r>
          </w:p>
          <w:p>
            <w:pPr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2）任务管理：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对点检任务、巡检任务、保养任务三种任务进行管理，在任务管理中可导出并查询任务，内容包含：设备编号、设备名称、维保策略、维保归类、维保类型、维保信息、开始日期、结束日期。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响应文件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中提供功能截图加以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证明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)</w:t>
            </w:r>
          </w:p>
          <w:p>
            <w:pP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★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3）日志管理：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查询并导出维保日志，项目包含：设备编号、设备名称、维保策略、维保归类、维保类型、维保信息、维保结果、维保备注、开始日期、结束日期、操作人员、操作日期。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响应文件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中提供功能截图加以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证明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)</w:t>
            </w:r>
          </w:p>
          <w:p>
            <w:pP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6.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云组态模块：包含：组态画面和 组态管理，无需安装单独的绘图软件，即使用系统提供的海量组件库快速在线绘制各种控监画面；通过组态编辑器简单的拖拽就可以实现工业场景的快速组态开发。</w:t>
            </w:r>
          </w:p>
          <w:p>
            <w:pPr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★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1）</w:t>
            </w: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4"/>
              </w:rPr>
              <w:t>组件库包括基础组件、图元图库。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基础组件包含：交互组件、基本元素、echart组件、电力二次接线。图元图库包含：电力、风机、隔栏、给排水、管道、罐体搅拌装置、锅炉、仪表、加热器、冷热源、流量计、送排风、制程加热、制程冷却、智能仪表。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响应文件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中提供功能截图加以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证明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)</w:t>
            </w:r>
          </w:p>
          <w:p>
            <w:pPr>
              <w:jc w:val="lef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系统配置模块：包含：基础数据维护、数据备份</w:t>
            </w:r>
          </w:p>
          <w:p>
            <w:pP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★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1）学校维护：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可对学校进行新增、删除、导出、查询。在学校配置中可对学校名称、实训室数量、试验台数量、维护人、维护时间进行修改和查看，并能查看实训室情况。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响应文件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中提供功能截图加以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证明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)</w:t>
            </w:r>
          </w:p>
          <w:p>
            <w:pP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★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2）实训室维护：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可对实训室进行新增、删除、导出、查询。在实训室维护中可对所属学校、实训室编号、实训室名称、设备数量、维护人、修改时间进行修改和查看，并能查看设备情况。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响应文件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中提供功能截图加以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证明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)</w:t>
            </w:r>
          </w:p>
          <w:p>
            <w:pP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3）设备管理：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对设备进行管理，进行新增、删除、导出、查询。在设备管理中可对设备的所属学校、实训室编号、实训室名称、设备编号、设备名称、维保策略、维护人、修改时间进行修改和查看。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响应文件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中提供功能截图加以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证明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)</w:t>
            </w:r>
          </w:p>
          <w:p>
            <w:pPr>
              <w:jc w:val="left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8.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菜单管理：基础数据包含各类系统所用参数信息的维护。</w:t>
            </w:r>
          </w:p>
          <w:p>
            <w:pPr>
              <w:jc w:val="lef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1" w:name="_Hlk106096331"/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其他要求：</w:t>
            </w:r>
          </w:p>
          <w:p>
            <w:pPr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★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1）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所投产品须满足202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金砖国家职业技能大赛工业互联网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赛项规程要求。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供应商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</w:rPr>
              <w:t>提供承诺函）</w:t>
            </w:r>
          </w:p>
          <w:bookmarkEnd w:id="1"/>
          <w:p>
            <w:pPr>
              <w:rPr>
                <w:rFonts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★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</w:rPr>
              <w:t>2）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成交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供应商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须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4"/>
              </w:rPr>
              <w:t>承诺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在供货前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向采购人演示“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工业云平台系统软件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”</w:t>
            </w:r>
            <w:r>
              <w:rPr>
                <w:rFonts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</w:rPr>
              <w:t>要求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的</w:t>
            </w:r>
            <w:r>
              <w:rPr>
                <w:rFonts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</w:rPr>
              <w:t>所有功能点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  <w:t>供采购人审核</w:t>
            </w:r>
            <w:r>
              <w:rPr>
                <w:rFonts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</w:rPr>
              <w:t>响应文件</w:t>
            </w:r>
            <w:r>
              <w:rPr>
                <w:rFonts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</w:rPr>
              <w:t>中提供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</w:rPr>
              <w:t>演示承诺函</w:t>
            </w:r>
            <w:r>
              <w:rPr>
                <w:rFonts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</w:rPr>
              <w:t>)</w:t>
            </w:r>
          </w:p>
          <w:p>
            <w:pPr>
              <w:rPr>
                <w:rFonts w:hint="eastAsia" w:ascii="仿宋" w:hAnsi="仿宋" w:eastAsia="仿宋" w:cs="Times New Roman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6"/>
                <w:szCs w:val="26"/>
              </w:rPr>
              <w:t>二、工业互联网综合实训装置</w:t>
            </w:r>
          </w:p>
          <w:p>
            <w:pPr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kern w:val="0"/>
                <w:sz w:val="24"/>
                <w:szCs w:val="24"/>
              </w:rPr>
              <w:t>★总体要求：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自动化生产线单元模拟工业生产线工艺流程，实现工件原料库自动送料、输送、检测、分拣入库过程，采集自动化生产过程与状态数据。工业网络单元包含工业网关、交换机、集线器等元件实现网络通讯与数据传输。工业环境单元包含温湿度及PM2.5传感器采集环境数据。碳中和采集单元包含电能及二氧化碳数据采集分析。工况安全单元包含振动传感器和工况指示灯。</w:t>
            </w:r>
            <w:r>
              <w:rPr>
                <w:rFonts w:hint="eastAsia" w:ascii="仿宋" w:hAnsi="仿宋" w:eastAsia="仿宋" w:cs="Times New Roman"/>
                <w:b/>
                <w:bCs/>
                <w:color w:val="auto"/>
                <w:kern w:val="0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供应商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须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</w:rPr>
              <w:t>承诺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完全满足</w:t>
            </w:r>
            <w:r>
              <w:rPr>
                <w:rFonts w:hint="eastAsia" w:ascii="仿宋" w:hAnsi="仿宋" w:eastAsia="仿宋" w:cs="Times New Roman"/>
                <w:b/>
                <w:bCs/>
                <w:color w:val="auto"/>
                <w:kern w:val="0"/>
                <w:sz w:val="24"/>
                <w:szCs w:val="24"/>
              </w:rPr>
              <w:t>总体要求)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4"/>
              </w:rPr>
              <w:t>。</w:t>
            </w:r>
          </w:p>
          <w:p>
            <w:pPr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4"/>
              </w:rPr>
              <w:t>1、</w:t>
            </w: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4"/>
              </w:rPr>
              <w:t>自动化生产线单元：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1.1原料库单元：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采用工业铝型材搭建，主要由垂直料筒、电动推杆装置等组成。可以完成工件的存储，自动下落和电动顶出等自动供料功能。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自动推杆：额定电压：DC24V；电流0.3-0.5A；行程:50mm；工作温度：-25℃～75℃；推杆电机类型：有刷直流电机。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垂直料筒供料中工件数量不少于5个；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工件参考尺寸：直径φ35，高度20mm。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1.2检测线单元：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主要由输送流水线、驱动电机、检测传感器组成，实现工件在流水线上输送与检测的工艺流程。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输送流水线：电机驱动，长度参考尺寸400mm。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检测传感器：工作电压24V，光强度检测MARK及颜色自动匹配。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1.3分拣单元：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电动分拣装置：电动分拣推料，额定电压：DC24V；电流0.3-0.5A；行程:50mm；工作温度：-25℃～75℃；推杆电机类型：有刷直流电机。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1.4触摸屏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1)显示尺寸：4.3" TFT；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2)分辨率：480×272像素；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3)打印端口：串口；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4)网络接口：以太网10/100M自适应；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5)通讯接口：COM0: RS232/RS485/RS422; COM2: RS232；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6)工作环境温度：0～50℃；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7)工作环境湿度：10～90%RH（无冷凝）；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8)工作电压：DC10V～28V。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1.5可编程控制器（PLC）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1)输出类型：晶体管；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2)额定电压：DC24V；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3)数字量输入数量：不少于12点；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4)数字量输出数量：不少于8点；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5)以太网：10/100M自适应；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6)支持HMI连接。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1.6模拟量输入模块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4 通道输入：输入电压范围±10V、±5V、±2.5V 或输入电流 0-20mA。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1.7变频器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额定电压：200～240VAC；额定电流：2.4A；供电频率：50HZ；通讯端口：RS485；IP防护等级：IP20；环境温度：-10～40℃；环境湿度：5～95 % 无凝结；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1.8颜色传感器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光强度检测；响应时间：0.5ms;控制输出：开关量；电源：12～24VDC；功率≤0.5W；工作温度：-10～55℃。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1.9高度传感器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反应时间:最大1.5ms，感应距离:35～65mm，精度:0.03mm,控制输出：开关量。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1.10其他电气元件：</w:t>
            </w:r>
          </w:p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操作面板包含工作站启动、复位、急停功能按钮，空气开关、继电器、按钮、指示灯、线缆、端子等均采用知名品牌，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配程序编程器；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1.11实训台架构框架</w:t>
            </w:r>
          </w:p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采用用工业铝型材、实训板和铝塑板搭建，尺寸不小于640*450*670mm（长*宽*高）。</w:t>
            </w:r>
          </w:p>
          <w:p>
            <w:pPr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4"/>
              </w:rPr>
              <w:t>2、工业网络单元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2.1工业互联网网关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1)支持数十种常用工业协议接入，本地完成数据解析，将数据推送至云端服务器；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2)支持边缘计算，可在本地进行数据运算，支持远程配置；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3)支持历史数据本地缓存，网关支持RS485、以太网等常见工业通讯接口；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4)支持常见PLC、串口协议、网络协议；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5)支持边缘计算算法；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6)电源：9V～48VDC,支持防反接，抗雷，过流等保护；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7)功率：≤2W；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8)防护等级:IP51；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9)工作温度：-40～85℃；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10)工作湿度：20～90%RH（无冷凝）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11)遵循 OPC UA 协议的网关；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12)遵循DLT645协议的网关；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13)遵循 Modbus TCP/IP 协议的网关。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2.2工业级交换机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1)5口工业级以太网交换机；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2)5个RJ45端口，端口支持10/100BaseT（X）自动侦测；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3)全/半双工MDI/MDI-X自适应；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4)工作温度 ：-40～85 ℃；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5)相对湿度 :5%～95%(无凝露）；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6)电源支持防接反保护；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7)金属外壳，防护等级IP40。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2.3工业级路由器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1)端口数量：4个RJ45端口支持10/100M；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2)支持网页配置方式；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3)宽电压9～36VDC供电；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4)工作温度：-25 ～ 85°C；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5)湿度：5 ～ 95% RH（无凝水）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2.4 RS485集线器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1)工作电压：10-30VDC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2)接口数量：8；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3)工作方式：异步半双工；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4)通讯速率：300bps-115.2Kbps；</w:t>
            </w:r>
          </w:p>
          <w:p>
            <w:pP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5)使用环境：-20℃～85℃，10～90%RH（无冷凝）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。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4"/>
              </w:rPr>
              <w:t>3、工业环境单元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3.1温湿度传感传感模块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1)智能节点提供12VDC电源；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2)湿度量程：0～100%RH；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3)温度量程：-10～+60℃；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4)湿度精度：±0.3%RH；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5)温度精度：±0.5℃；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3.2空气质量传感模块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1)测量范围：0-65535ug/m3；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2)接口类型：RS485；</w:t>
            </w:r>
          </w:p>
          <w:p>
            <w:pP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3)工作环境；-40℃-85℃；&lt;=95%RH。</w:t>
            </w:r>
          </w:p>
          <w:p>
            <w:pPr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4"/>
              </w:rPr>
              <w:t>4、碳中和采集单元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4.1电能表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1)交流电表；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2)显示方式：液晶显示；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3)额定电压：AC 220V；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4)频率：50/60Hz；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5)精度：1级；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6)功耗：≤2W /5VA；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7)通讯接口：RS485；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4.2二氧化碳传感模块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1)工作电压：10-30VDC，功耗：0.3W；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2)接口类型：RS485；</w:t>
            </w:r>
          </w:p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3)检测范围：0-5000ppm。</w:t>
            </w:r>
          </w:p>
          <w:p>
            <w:pPr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4"/>
              </w:rPr>
              <w:t>5、工况安全单元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5.1 震动传感器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1)工作电压12-28VDC；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2)量程：0-25mm/s；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3)频响：10-1000Hz；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4)输出：1-5V。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5.2 工况指示灯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1)工作电压24VDC；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2)红黄绿三色一体；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3)IP67防护等级；</w:t>
            </w:r>
          </w:p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4)放光方式:LED。</w:t>
            </w:r>
          </w:p>
          <w:p>
            <w:pP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6、</w:t>
            </w:r>
            <w:r>
              <w:rPr>
                <w:rFonts w:hint="eastAsia" w:hAnsi="楷体" w:eastAsia="楷体" w:cs="Times New Roman"/>
                <w:color w:val="000000"/>
                <w:kern w:val="0"/>
                <w:sz w:val="24"/>
                <w:szCs w:val="24"/>
              </w:rPr>
              <w:t>工业互联网竞赛训练平台</w:t>
            </w:r>
          </w:p>
          <w:p>
            <w:pP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提供一套完整的C/S架构的竞赛训练系统，教师可自定义训练时间、地点、人员。系统分为教师端和学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4"/>
              </w:rPr>
              <w:t>生端。（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4"/>
                <w:lang w:eastAsia="zh-CN"/>
              </w:rPr>
              <w:t>成交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4"/>
              </w:rPr>
              <w:t>单位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须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4"/>
              </w:rPr>
              <w:t>承诺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在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4"/>
              </w:rPr>
              <w:t>成交通知书发放后7个工作日内到学校演示该系统，如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有虚假响应，则追究其相应法律责任和经济损失） </w:t>
            </w:r>
          </w:p>
          <w:p>
            <w:pP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（1）教师端：通过导入题库的方式进入系统，系统按流程操作，功能按钮包括：清场、导入场次、考生登录、开始训练、结束训练、关闭考生软件、导出数据。</w:t>
            </w:r>
          </w:p>
          <w:p>
            <w:pP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★（2）题库工具：具有添加不同题库的功能，支持工业互联网题目类型包括单选题、多选题、判断题、填空题和office等操作题,按知识点和难度区分统计，支持导出.TK文件，导入管理端软件。（响应时提供功能界面截图）</w:t>
            </w:r>
          </w:p>
          <w:p>
            <w:pPr>
              <w:rPr>
                <w:rFonts w:hint="eastAsia" w:ascii="仿宋" w:hAnsi="仿宋" w:eastAsia="仿宋" w:cs="Times New Roman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6"/>
                <w:szCs w:val="26"/>
              </w:rPr>
              <w:t>三、其他要求</w:t>
            </w:r>
          </w:p>
          <w:p>
            <w:pP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4"/>
              </w:rPr>
              <w:t>产品安装、调试、验收合格后，成交人应对采购人的相关人员进行免费现场培训。</w:t>
            </w:r>
          </w:p>
        </w:tc>
        <w:tc>
          <w:tcPr>
            <w:tcW w:w="330" w:type="pct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宋体"/>
                <w:szCs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套</w:t>
            </w:r>
          </w:p>
        </w:tc>
        <w:tc>
          <w:tcPr>
            <w:tcW w:w="50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223000</w:t>
            </w:r>
          </w:p>
        </w:tc>
      </w:tr>
    </w:tbl>
    <w:p>
      <w:pPr>
        <w:spacing w:line="360" w:lineRule="auto"/>
        <w:ind w:firstLine="420" w:firstLineChars="200"/>
        <w:rPr>
          <w:rFonts w:ascii="仿宋" w:hAnsi="仿宋" w:eastAsia="仿宋" w:cs="Times New Roman"/>
          <w:szCs w:val="21"/>
        </w:rPr>
      </w:pP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FAC4AF"/>
    <w:multiLevelType w:val="singleLevel"/>
    <w:tmpl w:val="56FAC4AF"/>
    <w:lvl w:ilvl="0" w:tentative="0">
      <w:start w:val="3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jYTA2NWVlMjZiZWExNDM3NWU0MmQ0N2Q1MmJiZDcifQ=="/>
  </w:docVars>
  <w:rsids>
    <w:rsidRoot w:val="46070039"/>
    <w:rsid w:val="4607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next w:val="1"/>
    <w:qFormat/>
    <w:uiPriority w:val="0"/>
    <w:pPr>
      <w:keepNext/>
      <w:widowControl w:val="0"/>
      <w:tabs>
        <w:tab w:val="left" w:pos="1440"/>
        <w:tab w:val="left" w:pos="5670"/>
      </w:tabs>
      <w:spacing w:beforeLines="100" w:afterLines="100"/>
      <w:ind w:firstLine="2890" w:firstLineChars="1203"/>
      <w:jc w:val="both"/>
      <w:outlineLvl w:val="0"/>
    </w:pPr>
    <w:rPr>
      <w:rFonts w:ascii="黑体" w:hAnsi="Times New Roman" w:eastAsia="黑体" w:cs="Times New Roman"/>
      <w:b/>
      <w:kern w:val="44"/>
      <w:sz w:val="28"/>
      <w:szCs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New"/>
    <w:qFormat/>
    <w:uiPriority w:val="0"/>
    <w:pPr>
      <w:widowControl w:val="0"/>
      <w:spacing w:before="100" w:beforeAutospacing="1" w:after="100" w:afterAutospacing="1" w:line="440" w:lineRule="exact"/>
      <w:ind w:left="357" w:hanging="357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4202</Words>
  <Characters>4836</Characters>
  <Lines>0</Lines>
  <Paragraphs>0</Paragraphs>
  <TotalTime>0</TotalTime>
  <ScaleCrop>false</ScaleCrop>
  <LinksUpToDate>false</LinksUpToDate>
  <CharactersWithSpaces>4881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2023-05-24T02:15:00Z</dcterms:created>
  <dc:creator>随便</dc:creator>
  <cp:lastModifiedBy>随便</cp:lastModifiedBy>
  <dcterms:modified xsi:type="dcterms:W3CDTF">2023-05-24T02:15:49Z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FF347150573C49B1A0B0CA7397E79054_11</vt:lpwstr>
  </property>
</Properties>
</file>